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4" w:rsidRPr="002E46A2" w:rsidRDefault="00AC52E2" w:rsidP="00012194">
      <w:pPr>
        <w:rPr>
          <w:rFonts w:cstheme="minorHAnsi"/>
          <w:b/>
          <w:bCs/>
        </w:rPr>
      </w:pPr>
      <w:r>
        <w:rPr>
          <w:rFonts w:cstheme="minorHAnsi"/>
        </w:rPr>
        <w:t>O</w:t>
      </w:r>
      <w:bookmarkStart w:id="0" w:name="_GoBack"/>
      <w:bookmarkEnd w:id="0"/>
      <w:r>
        <w:rPr>
          <w:rFonts w:cstheme="minorHAnsi"/>
        </w:rPr>
        <w:t>dpowiedzi na pytania i wyjaśnienia</w:t>
      </w:r>
      <w:r w:rsidR="00012194" w:rsidRPr="002E46A2">
        <w:rPr>
          <w:rFonts w:cstheme="minorHAnsi"/>
        </w:rPr>
        <w:t xml:space="preserve"> dotyczące przetargu </w:t>
      </w:r>
      <w:r w:rsidR="00012194" w:rsidRPr="002E46A2">
        <w:rPr>
          <w:rFonts w:cstheme="minorHAnsi"/>
          <w:b/>
        </w:rPr>
        <w:t>„UTRZYMANIE DRÓG I ZIELENI w</w:t>
      </w:r>
      <w:r w:rsidR="00012194" w:rsidRPr="002E46A2">
        <w:rPr>
          <w:rFonts w:cstheme="minorHAnsi"/>
          <w:b/>
          <w:bCs/>
        </w:rPr>
        <w:t xml:space="preserve"> Enea Połaniec S.A.”</w:t>
      </w:r>
    </w:p>
    <w:p w:rsidR="00012194" w:rsidRPr="002E46A2" w:rsidRDefault="00012194" w:rsidP="00012194">
      <w:pPr>
        <w:rPr>
          <w:rFonts w:cstheme="minorHAnsi"/>
          <w:b/>
          <w:bCs/>
        </w:rPr>
      </w:pPr>
    </w:p>
    <w:p w:rsidR="00012194" w:rsidRPr="002E46A2" w:rsidRDefault="00012194" w:rsidP="00012194">
      <w:pPr>
        <w:spacing w:after="0"/>
        <w:rPr>
          <w:rFonts w:cstheme="minorHAnsi"/>
          <w:b/>
          <w:bCs/>
        </w:rPr>
      </w:pPr>
      <w:r w:rsidRPr="002E46A2">
        <w:rPr>
          <w:rFonts w:cstheme="minorHAnsi"/>
          <w:b/>
          <w:bCs/>
        </w:rPr>
        <w:t>Pytanie 1</w:t>
      </w:r>
    </w:p>
    <w:p w:rsidR="00012194" w:rsidRPr="002E46A2" w:rsidRDefault="00012194" w:rsidP="002E46A2">
      <w:pPr>
        <w:spacing w:after="0"/>
        <w:jc w:val="both"/>
        <w:rPr>
          <w:rFonts w:cstheme="minorHAnsi"/>
        </w:rPr>
      </w:pPr>
      <w:r w:rsidRPr="002E46A2">
        <w:rPr>
          <w:rFonts w:cstheme="minorHAnsi"/>
        </w:rPr>
        <w:t>Czy wynagrodzenie za montaż nowych znaków drogowych przy drogach zakładowych (za jeden znak) dotyczy tylko montażu, czy montażu wraz z materiałem (znakiem)?</w:t>
      </w:r>
    </w:p>
    <w:p w:rsidR="00012194" w:rsidRPr="002E46A2" w:rsidRDefault="00012194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>Odp.</w:t>
      </w:r>
    </w:p>
    <w:p w:rsidR="00012194" w:rsidRPr="002E46A2" w:rsidRDefault="00012194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>Dotyczy montażu bez materiału</w:t>
      </w:r>
      <w:r w:rsidR="002E46A2">
        <w:rPr>
          <w:rFonts w:cstheme="minorHAnsi"/>
        </w:rPr>
        <w:t>.</w:t>
      </w:r>
    </w:p>
    <w:p w:rsidR="00012194" w:rsidRPr="002E46A2" w:rsidRDefault="00012194" w:rsidP="00012194">
      <w:pPr>
        <w:spacing w:after="0"/>
        <w:rPr>
          <w:rFonts w:cstheme="minorHAnsi"/>
          <w:b/>
        </w:rPr>
      </w:pPr>
      <w:r w:rsidRPr="002E46A2">
        <w:rPr>
          <w:rFonts w:cstheme="minorHAnsi"/>
          <w:b/>
        </w:rPr>
        <w:t>Pytanie 2</w:t>
      </w:r>
    </w:p>
    <w:p w:rsidR="00012194" w:rsidRPr="002E46A2" w:rsidRDefault="00012194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>Czy odpady zebrane ze sprzątania mogą być magazynowane na terenie elektrowni czy musza być sukcesywnie wywożone?</w:t>
      </w:r>
    </w:p>
    <w:p w:rsidR="00012194" w:rsidRPr="002E46A2" w:rsidRDefault="00012194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>Odp.</w:t>
      </w:r>
    </w:p>
    <w:p w:rsidR="00012194" w:rsidRPr="002E46A2" w:rsidRDefault="00012194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>Odpady ze sprzątania d</w:t>
      </w:r>
      <w:r w:rsidR="002E46A2">
        <w:rPr>
          <w:rFonts w:cstheme="minorHAnsi"/>
        </w:rPr>
        <w:t>róg należy sukcesywnie wywozić.</w:t>
      </w:r>
    </w:p>
    <w:p w:rsidR="00012194" w:rsidRPr="002E46A2" w:rsidRDefault="00012194" w:rsidP="00012194">
      <w:pPr>
        <w:spacing w:after="0"/>
        <w:rPr>
          <w:rFonts w:cstheme="minorHAnsi"/>
          <w:b/>
        </w:rPr>
      </w:pPr>
      <w:r w:rsidRPr="002E46A2">
        <w:rPr>
          <w:rFonts w:cstheme="minorHAnsi"/>
          <w:b/>
        </w:rPr>
        <w:t>Pytanie 3</w:t>
      </w:r>
    </w:p>
    <w:p w:rsidR="00012194" w:rsidRPr="002E46A2" w:rsidRDefault="00012194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>Czy planowane są nieprzewidziane opłaty za magazynowanie piasku i soli do zwalczania śliskości na drogach?</w:t>
      </w:r>
    </w:p>
    <w:p w:rsidR="00012194" w:rsidRPr="002E46A2" w:rsidRDefault="00012194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 xml:space="preserve">Odp. </w:t>
      </w:r>
    </w:p>
    <w:p w:rsidR="00012194" w:rsidRPr="002E46A2" w:rsidRDefault="00012194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 xml:space="preserve">Wykonawca wydzierżawi na swój koszt teren od Enea Połaniec, na którym będzie magazynował piasek - koszt dzierżawy </w:t>
      </w:r>
      <w:r w:rsidR="00C64E2D" w:rsidRPr="002E46A2">
        <w:rPr>
          <w:rFonts w:cstheme="minorHAnsi"/>
        </w:rPr>
        <w:t>0,5 zł/m2/miesiąc</w:t>
      </w:r>
      <w:r w:rsidR="002E46A2">
        <w:rPr>
          <w:rFonts w:cstheme="minorHAnsi"/>
        </w:rPr>
        <w:t>.</w:t>
      </w:r>
    </w:p>
    <w:p w:rsidR="00012194" w:rsidRPr="002E46A2" w:rsidRDefault="00012194" w:rsidP="00012194">
      <w:pPr>
        <w:spacing w:after="0"/>
        <w:rPr>
          <w:rFonts w:cstheme="minorHAnsi"/>
          <w:b/>
        </w:rPr>
      </w:pPr>
      <w:r w:rsidRPr="002E46A2">
        <w:rPr>
          <w:rFonts w:cstheme="minorHAnsi"/>
          <w:b/>
        </w:rPr>
        <w:t>Pytanie 4</w:t>
      </w:r>
    </w:p>
    <w:p w:rsidR="00012194" w:rsidRPr="002E46A2" w:rsidRDefault="00012194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>Czy po stronie Wykonawcy jest zapewnienie pojemników na piasek. Jeśli tak to jakie pojemniki mają być (rodzaj oraz pojemność)?</w:t>
      </w:r>
    </w:p>
    <w:p w:rsidR="00E22F7A" w:rsidRPr="002E46A2" w:rsidRDefault="00E22F7A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>Odp.</w:t>
      </w:r>
    </w:p>
    <w:p w:rsidR="00E22F7A" w:rsidRPr="002E46A2" w:rsidRDefault="00E22F7A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>Pojemniki przystosowane do składowania piasku i soli o pojemności od 500 do 700 l</w:t>
      </w:r>
      <w:r w:rsidR="002E46A2">
        <w:rPr>
          <w:rFonts w:cstheme="minorHAnsi"/>
        </w:rPr>
        <w:t>.</w:t>
      </w:r>
    </w:p>
    <w:p w:rsidR="00012194" w:rsidRPr="002E46A2" w:rsidRDefault="00012194" w:rsidP="00012194">
      <w:pPr>
        <w:spacing w:after="0"/>
        <w:rPr>
          <w:rFonts w:cstheme="minorHAnsi"/>
          <w:b/>
        </w:rPr>
      </w:pPr>
      <w:r w:rsidRPr="002E46A2">
        <w:rPr>
          <w:rFonts w:cstheme="minorHAnsi"/>
          <w:b/>
        </w:rPr>
        <w:t>Pytanie 5</w:t>
      </w:r>
    </w:p>
    <w:p w:rsidR="00012194" w:rsidRPr="002E46A2" w:rsidRDefault="00012194" w:rsidP="00012194">
      <w:pPr>
        <w:spacing w:after="0"/>
        <w:rPr>
          <w:rFonts w:cstheme="minorHAnsi"/>
        </w:rPr>
      </w:pPr>
      <w:r w:rsidRPr="002E46A2">
        <w:rPr>
          <w:rFonts w:cstheme="minorHAnsi"/>
        </w:rPr>
        <w:t>Jaka forma zatrudnienia pracowników: umowa o pracę, umowa zlecenie?</w:t>
      </w:r>
    </w:p>
    <w:p w:rsidR="00600B57" w:rsidRPr="002E46A2" w:rsidRDefault="00600B57" w:rsidP="002E46A2">
      <w:pPr>
        <w:spacing w:after="0" w:line="240" w:lineRule="auto"/>
        <w:rPr>
          <w:rFonts w:cstheme="minorHAnsi"/>
        </w:rPr>
      </w:pPr>
      <w:r w:rsidRPr="002E46A2">
        <w:rPr>
          <w:rFonts w:cstheme="minorHAnsi"/>
        </w:rPr>
        <w:t xml:space="preserve">Odp. </w:t>
      </w:r>
    </w:p>
    <w:p w:rsidR="00600B57" w:rsidRPr="002E46A2" w:rsidRDefault="00600B57" w:rsidP="002E46A2">
      <w:pPr>
        <w:spacing w:after="0" w:line="240" w:lineRule="auto"/>
        <w:rPr>
          <w:rFonts w:cstheme="minorHAnsi"/>
        </w:rPr>
      </w:pPr>
      <w:r w:rsidRPr="002E46A2">
        <w:rPr>
          <w:rFonts w:cstheme="minorHAnsi"/>
        </w:rPr>
        <w:t>Zgodnie z zapisami w specyfikacji istotnych warunków</w:t>
      </w:r>
      <w:r w:rsidR="002E46A2">
        <w:rPr>
          <w:rFonts w:cstheme="minorHAnsi"/>
        </w:rPr>
        <w:t>.</w:t>
      </w:r>
    </w:p>
    <w:p w:rsidR="00600B57" w:rsidRPr="002E46A2" w:rsidRDefault="00600B57" w:rsidP="002E46A2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outlineLvl w:val="1"/>
        <w:rPr>
          <w:rFonts w:eastAsia="MS Mincho" w:cstheme="minorHAnsi"/>
          <w:lang w:eastAsia="pl-PL"/>
        </w:rPr>
      </w:pPr>
      <w:r w:rsidRPr="002E46A2">
        <w:rPr>
          <w:rFonts w:eastAsia="MS Mincho" w:cstheme="minorHAnsi"/>
          <w:lang w:eastAsia="pl-PL"/>
        </w:rPr>
        <w:t xml:space="preserve">Oferent w celu realizacji Usług wynikających z poszczególnych zakresów określonych </w:t>
      </w:r>
      <w:r w:rsidRPr="002E46A2">
        <w:rPr>
          <w:rFonts w:eastAsia="MS Mincho" w:cstheme="minorHAnsi"/>
          <w:lang w:eastAsia="pl-PL"/>
        </w:rPr>
        <w:br/>
        <w:t xml:space="preserve">w pkt I będzie utrzymywał odpowiednie zespoły wykwalifikowanych pracowników zatrudnionych w stosownych </w:t>
      </w:r>
      <w:r w:rsidR="002E46A2">
        <w:rPr>
          <w:rFonts w:eastAsia="MS Mincho" w:cstheme="minorHAnsi"/>
          <w:lang w:eastAsia="pl-PL"/>
        </w:rPr>
        <w:t>systemach pracy.</w:t>
      </w:r>
      <w:r w:rsidRPr="002E46A2">
        <w:rPr>
          <w:rFonts w:eastAsia="MS Mincho" w:cstheme="minorHAnsi"/>
          <w:lang w:eastAsia="pl-PL"/>
        </w:rPr>
        <w:t xml:space="preserve"> </w:t>
      </w:r>
    </w:p>
    <w:p w:rsidR="00600B57" w:rsidRPr="002E46A2" w:rsidRDefault="009E505D" w:rsidP="002E46A2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outlineLvl w:val="1"/>
        <w:rPr>
          <w:rFonts w:eastAsia="MS Mincho" w:cstheme="minorHAnsi"/>
          <w:lang w:eastAsia="pl-PL"/>
        </w:rPr>
      </w:pPr>
      <w:r w:rsidRPr="002E46A2">
        <w:rPr>
          <w:rFonts w:eastAsia="MS Mincho" w:cstheme="minorHAnsi"/>
          <w:lang w:eastAsia="pl-PL"/>
        </w:rPr>
        <w:t xml:space="preserve">Zatrudnienie </w:t>
      </w:r>
      <w:r w:rsidR="0015643E" w:rsidRPr="002E46A2">
        <w:rPr>
          <w:rFonts w:eastAsia="MS Mincho" w:cstheme="minorHAnsi"/>
          <w:lang w:eastAsia="pl-PL"/>
        </w:rPr>
        <w:t>pracowników zgodnie z wymogami Kodeksu Pracy</w:t>
      </w:r>
      <w:r w:rsidR="002E46A2">
        <w:rPr>
          <w:rFonts w:eastAsia="MS Mincho" w:cstheme="minorHAnsi"/>
          <w:lang w:eastAsia="pl-PL"/>
        </w:rPr>
        <w:t>.</w:t>
      </w:r>
    </w:p>
    <w:p w:rsidR="00012194" w:rsidRPr="002E46A2" w:rsidRDefault="00012194" w:rsidP="00012194">
      <w:pPr>
        <w:spacing w:after="0"/>
        <w:rPr>
          <w:rFonts w:cstheme="minorHAnsi"/>
          <w:b/>
        </w:rPr>
      </w:pPr>
      <w:r w:rsidRPr="002E46A2">
        <w:rPr>
          <w:rFonts w:cstheme="minorHAnsi"/>
          <w:b/>
        </w:rPr>
        <w:t>Pytanie 6</w:t>
      </w:r>
    </w:p>
    <w:p w:rsidR="002E46A2" w:rsidRDefault="00012194" w:rsidP="002E46A2">
      <w:pPr>
        <w:spacing w:after="0" w:line="240" w:lineRule="auto"/>
        <w:rPr>
          <w:rFonts w:cstheme="minorHAnsi"/>
        </w:rPr>
      </w:pPr>
      <w:r w:rsidRPr="002E46A2">
        <w:rPr>
          <w:rFonts w:cstheme="minorHAnsi"/>
        </w:rPr>
        <w:t>Jaki jest czas dopuszczenia pracowników, aby mogli podjąć pracę</w:t>
      </w:r>
      <w:r w:rsidR="002E46A2">
        <w:rPr>
          <w:rFonts w:cstheme="minorHAnsi"/>
        </w:rPr>
        <w:t>.</w:t>
      </w:r>
    </w:p>
    <w:p w:rsidR="00544357" w:rsidRPr="002E46A2" w:rsidRDefault="00544357" w:rsidP="002E46A2">
      <w:pPr>
        <w:spacing w:after="0" w:line="240" w:lineRule="auto"/>
        <w:rPr>
          <w:rFonts w:cstheme="minorHAnsi"/>
        </w:rPr>
      </w:pPr>
      <w:r w:rsidRPr="002E46A2">
        <w:rPr>
          <w:rFonts w:cstheme="minorHAnsi"/>
        </w:rPr>
        <w:t>Odp.</w:t>
      </w:r>
    </w:p>
    <w:p w:rsidR="00544357" w:rsidRPr="002E46A2" w:rsidRDefault="00544357" w:rsidP="002E46A2">
      <w:pPr>
        <w:spacing w:after="0" w:line="240" w:lineRule="auto"/>
        <w:jc w:val="both"/>
        <w:rPr>
          <w:rFonts w:cstheme="minorHAnsi"/>
        </w:rPr>
      </w:pPr>
      <w:r w:rsidRPr="002E46A2">
        <w:rPr>
          <w:rFonts w:cstheme="minorHAnsi"/>
        </w:rPr>
        <w:t xml:space="preserve">Wykonanie zgłoszenia w systemie SAP o planowanym wejściu na poszczególny teren  </w:t>
      </w:r>
      <w:r w:rsidR="002E46A2">
        <w:rPr>
          <w:rFonts w:cstheme="minorHAnsi"/>
        </w:rPr>
        <w:t xml:space="preserve">i </w:t>
      </w:r>
      <w:r w:rsidRPr="002E46A2">
        <w:rPr>
          <w:rFonts w:cstheme="minorHAnsi"/>
        </w:rPr>
        <w:t>uzyskanie zgody od wyznaczonego przedstawiciela zamawiającego</w:t>
      </w:r>
      <w:r w:rsidR="002E46A2">
        <w:rPr>
          <w:rFonts w:cstheme="minorHAnsi"/>
        </w:rPr>
        <w:t xml:space="preserve">. </w:t>
      </w:r>
      <w:r w:rsidRPr="002E46A2">
        <w:rPr>
          <w:rFonts w:cstheme="minorHAnsi"/>
        </w:rPr>
        <w:t>Czas ok. 0,5 h</w:t>
      </w:r>
      <w:r w:rsidR="002E46A2">
        <w:rPr>
          <w:rFonts w:cstheme="minorHAnsi"/>
        </w:rPr>
        <w:t>.</w:t>
      </w:r>
    </w:p>
    <w:p w:rsidR="00AC52E2" w:rsidRDefault="00AC52E2" w:rsidP="00AC52E2"/>
    <w:p w:rsidR="00AC52E2" w:rsidRPr="00AC52E2" w:rsidRDefault="00AC52E2" w:rsidP="00AC52E2">
      <w:pPr>
        <w:rPr>
          <w:b/>
        </w:rPr>
      </w:pPr>
      <w:r w:rsidRPr="00AC52E2">
        <w:rPr>
          <w:b/>
        </w:rPr>
        <w:t>Wyjaśnienia:</w:t>
      </w:r>
    </w:p>
    <w:p w:rsidR="00AC52E2" w:rsidRDefault="00AC52E2" w:rsidP="00AC52E2">
      <w:pPr>
        <w:spacing w:after="0" w:line="240" w:lineRule="auto"/>
      </w:pPr>
      <w:r>
        <w:t xml:space="preserve">- </w:t>
      </w:r>
      <w:r>
        <w:t>Wynagrodzenie w pkt. 1.1 1.2 dotyczy 3 lat</w:t>
      </w:r>
      <w:r>
        <w:t>,</w:t>
      </w:r>
    </w:p>
    <w:p w:rsidR="00AC52E2" w:rsidRDefault="00AC52E2" w:rsidP="00AC52E2">
      <w:pPr>
        <w:spacing w:after="0" w:line="240" w:lineRule="auto"/>
      </w:pPr>
      <w:r>
        <w:t xml:space="preserve">- </w:t>
      </w:r>
      <w:r>
        <w:t>Usługi okresowe – szacunkowe ilości zawarte w tabeli dotyczą 3 lat</w:t>
      </w:r>
      <w:r>
        <w:t>,</w:t>
      </w:r>
    </w:p>
    <w:p w:rsidR="00AC52E2" w:rsidRDefault="00AC52E2" w:rsidP="00AC52E2">
      <w:pPr>
        <w:spacing w:after="0" w:line="240" w:lineRule="auto"/>
      </w:pPr>
      <w:r>
        <w:t xml:space="preserve">- </w:t>
      </w:r>
      <w:r>
        <w:t>Roboty interwencyjne (ilość rbg, koszty) dotyczą 3 lat</w:t>
      </w:r>
      <w:r>
        <w:t>,</w:t>
      </w:r>
    </w:p>
    <w:p w:rsidR="00AC52E2" w:rsidRDefault="00AC52E2" w:rsidP="00AC52E2">
      <w:pPr>
        <w:spacing w:after="0" w:line="240" w:lineRule="auto"/>
      </w:pPr>
      <w:r>
        <w:t xml:space="preserve">- </w:t>
      </w:r>
      <w:r>
        <w:t>Materiały pomocnicze określone w załączniku 3.6</w:t>
      </w:r>
      <w:r>
        <w:t>,</w:t>
      </w:r>
    </w:p>
    <w:p w:rsidR="00AC52E2" w:rsidRDefault="00AC52E2" w:rsidP="00AC52E2">
      <w:pPr>
        <w:spacing w:after="0" w:line="240" w:lineRule="auto"/>
      </w:pPr>
      <w:r>
        <w:t xml:space="preserve">- </w:t>
      </w:r>
      <w:r>
        <w:t>Sprzęt  podstawowy określony (wymieniony) w pkt. 10  zawiera się w stawce robót interwencyjnych</w:t>
      </w:r>
      <w:r>
        <w:t>,</w:t>
      </w:r>
      <w:r>
        <w:t xml:space="preserve"> </w:t>
      </w:r>
    </w:p>
    <w:p w:rsidR="00AC52E2" w:rsidRDefault="00AC52E2" w:rsidP="00AC52E2">
      <w:pPr>
        <w:spacing w:after="0" w:line="240" w:lineRule="auto"/>
      </w:pPr>
      <w:r>
        <w:t xml:space="preserve">- </w:t>
      </w:r>
      <w:r>
        <w:t>W zależności od rodzaju prac interwencyjnych może być zastosowany różny sprzęt podstawowy, stąd stawkę rbg</w:t>
      </w:r>
      <w:r>
        <w:t xml:space="preserve"> wykonawca uśredni i poda jedną,</w:t>
      </w:r>
    </w:p>
    <w:p w:rsidR="00544357" w:rsidRPr="00AC52E2" w:rsidRDefault="00AC52E2" w:rsidP="00AC52E2">
      <w:pPr>
        <w:spacing w:after="0" w:line="240" w:lineRule="auto"/>
      </w:pPr>
      <w:r>
        <w:t xml:space="preserve">- </w:t>
      </w:r>
      <w:r>
        <w:t>Sprzęt nie ujęty w punkcie 10 rozliczany powykonawczo wg punktu 11.1</w:t>
      </w:r>
      <w:r>
        <w:t>.</w:t>
      </w:r>
    </w:p>
    <w:sectPr w:rsidR="00544357" w:rsidRPr="00AC52E2" w:rsidSect="00AC52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E4" w:rsidRDefault="00CC7AE4" w:rsidP="00012194">
      <w:pPr>
        <w:spacing w:after="0" w:line="240" w:lineRule="auto"/>
      </w:pPr>
      <w:r>
        <w:separator/>
      </w:r>
    </w:p>
  </w:endnote>
  <w:endnote w:type="continuationSeparator" w:id="0">
    <w:p w:rsidR="00CC7AE4" w:rsidRDefault="00CC7AE4" w:rsidP="0001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E4" w:rsidRDefault="00CC7AE4" w:rsidP="00012194">
      <w:pPr>
        <w:spacing w:after="0" w:line="240" w:lineRule="auto"/>
      </w:pPr>
      <w:r>
        <w:separator/>
      </w:r>
    </w:p>
  </w:footnote>
  <w:footnote w:type="continuationSeparator" w:id="0">
    <w:p w:rsidR="00CC7AE4" w:rsidRDefault="00CC7AE4" w:rsidP="0001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9D4"/>
    <w:multiLevelType w:val="multilevel"/>
    <w:tmpl w:val="0415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94"/>
    <w:rsid w:val="00012194"/>
    <w:rsid w:val="0015643E"/>
    <w:rsid w:val="002E46A2"/>
    <w:rsid w:val="00544357"/>
    <w:rsid w:val="00600B57"/>
    <w:rsid w:val="0063713E"/>
    <w:rsid w:val="007A79C3"/>
    <w:rsid w:val="007E1965"/>
    <w:rsid w:val="009E505D"/>
    <w:rsid w:val="00AC52E2"/>
    <w:rsid w:val="00C64E2D"/>
    <w:rsid w:val="00CC7AE4"/>
    <w:rsid w:val="00E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1A93-69D2-4C33-9A8F-E536F41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194"/>
  </w:style>
  <w:style w:type="paragraph" w:styleId="Stopka">
    <w:name w:val="footer"/>
    <w:basedOn w:val="Normalny"/>
    <w:link w:val="StopkaZnak"/>
    <w:uiPriority w:val="99"/>
    <w:unhideWhenUsed/>
    <w:rsid w:val="0001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Filipowicz Stanisław</dc:creator>
  <cp:keywords/>
  <dc:description/>
  <cp:lastModifiedBy>Mazur Marek</cp:lastModifiedBy>
  <cp:revision>4</cp:revision>
  <dcterms:created xsi:type="dcterms:W3CDTF">2018-08-03T07:56:00Z</dcterms:created>
  <dcterms:modified xsi:type="dcterms:W3CDTF">2018-08-03T09:28:00Z</dcterms:modified>
</cp:coreProperties>
</file>